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75" w:rsidRDefault="00F935A8" w:rsidP="00F935A8">
      <w:pPr>
        <w:rPr>
          <w:b/>
          <w:sz w:val="28"/>
          <w:szCs w:val="28"/>
          <w:lang w:val="kk-KZ"/>
        </w:rPr>
      </w:pPr>
      <w:r w:rsidRPr="00D34675">
        <w:rPr>
          <w:b/>
          <w:sz w:val="28"/>
          <w:szCs w:val="28"/>
          <w:lang w:val="kk-KZ"/>
        </w:rPr>
        <w:t xml:space="preserve"> 9</w:t>
      </w:r>
      <w:r w:rsidR="00D34675">
        <w:rPr>
          <w:b/>
          <w:sz w:val="28"/>
          <w:szCs w:val="28"/>
          <w:lang w:val="kk-KZ"/>
        </w:rPr>
        <w:t>-дәріс:</w:t>
      </w:r>
    </w:p>
    <w:p w:rsidR="00F935A8" w:rsidRPr="00D34675" w:rsidRDefault="00F935A8" w:rsidP="00F935A8">
      <w:pPr>
        <w:rPr>
          <w:b/>
          <w:sz w:val="28"/>
          <w:szCs w:val="28"/>
          <w:lang w:val="kk-KZ"/>
        </w:rPr>
      </w:pPr>
      <w:r w:rsidRPr="00D34675">
        <w:rPr>
          <w:b/>
          <w:sz w:val="28"/>
          <w:szCs w:val="28"/>
          <w:lang w:val="kk-KZ"/>
        </w:rPr>
        <w:t xml:space="preserve"> Қазіргі замандағы дата журналистикасы дамуының қазіргі тенденциялары мен даму перспективалары</w:t>
      </w:r>
    </w:p>
    <w:p w:rsidR="00D34675" w:rsidRDefault="00D34675" w:rsidP="00F935A8">
      <w:pPr>
        <w:rPr>
          <w:sz w:val="28"/>
          <w:szCs w:val="28"/>
          <w:lang w:val="kk-KZ"/>
        </w:rPr>
      </w:pPr>
    </w:p>
    <w:p w:rsidR="00145AFA" w:rsidRDefault="00D34675" w:rsidP="00F935A8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F935A8" w:rsidRPr="00D34675">
        <w:rPr>
          <w:sz w:val="28"/>
          <w:szCs w:val="28"/>
          <w:lang w:val="kk-KZ"/>
        </w:rPr>
        <w:t>Дата журналистикасыны</w:t>
      </w:r>
      <w:r>
        <w:rPr>
          <w:sz w:val="28"/>
          <w:szCs w:val="28"/>
          <w:lang w:val="kk-KZ"/>
        </w:rPr>
        <w:t xml:space="preserve">ң ғаламдық ауқымы. Барынша </w:t>
      </w:r>
      <w:r w:rsidR="00F935A8" w:rsidRPr="00D34675">
        <w:rPr>
          <w:sz w:val="28"/>
          <w:szCs w:val="28"/>
          <w:lang w:val="kk-KZ"/>
        </w:rPr>
        <w:t>өзекті та</w:t>
      </w:r>
      <w:r>
        <w:rPr>
          <w:sz w:val="28"/>
          <w:szCs w:val="28"/>
          <w:lang w:val="kk-KZ"/>
        </w:rPr>
        <w:t xml:space="preserve">қырыптарды қамту. </w:t>
      </w:r>
      <w:r w:rsidR="00F935A8" w:rsidRPr="00D34675">
        <w:rPr>
          <w:sz w:val="28"/>
          <w:szCs w:val="28"/>
          <w:lang w:val="kk-KZ"/>
        </w:rPr>
        <w:t>Интернет</w:t>
      </w:r>
      <w:r>
        <w:rPr>
          <w:sz w:val="28"/>
          <w:szCs w:val="28"/>
          <w:lang w:val="kk-KZ"/>
        </w:rPr>
        <w:t>ке орналастыруға ыңғайлы</w:t>
      </w:r>
      <w:r w:rsidR="00F935A8" w:rsidRPr="00D34675">
        <w:rPr>
          <w:sz w:val="28"/>
          <w:szCs w:val="28"/>
          <w:lang w:val="kk-KZ"/>
        </w:rPr>
        <w:t>: блогтарда, әлеуметтік желілерде, пікірталастарда, ақп</w:t>
      </w:r>
      <w:r>
        <w:rPr>
          <w:sz w:val="28"/>
          <w:szCs w:val="28"/>
          <w:lang w:val="kk-KZ"/>
        </w:rPr>
        <w:t>араттық агенттіктерде және т.б.</w:t>
      </w:r>
      <w:r w:rsidRPr="00D3467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Деректер журналистикасына </w:t>
      </w:r>
      <w:r w:rsidR="00F935A8" w:rsidRPr="00D34675">
        <w:rPr>
          <w:sz w:val="28"/>
          <w:szCs w:val="28"/>
          <w:lang w:val="kk-KZ"/>
        </w:rPr>
        <w:t>АҚШ, Англия және басқа елдердің жетекші университеттеріндегі білім бе</w:t>
      </w:r>
      <w:r>
        <w:rPr>
          <w:sz w:val="28"/>
          <w:szCs w:val="28"/>
          <w:lang w:val="kk-KZ"/>
        </w:rPr>
        <w:t>ру бағдарламаларында оқыту. Шығармашылық тәсіл.</w:t>
      </w:r>
    </w:p>
    <w:p w:rsidR="00145AFA" w:rsidRDefault="00145AFA" w:rsidP="00F935A8">
      <w:pPr>
        <w:rPr>
          <w:sz w:val="28"/>
          <w:szCs w:val="28"/>
          <w:lang w:val="kk-KZ"/>
        </w:rPr>
      </w:pPr>
    </w:p>
    <w:p w:rsidR="00145AFA" w:rsidRDefault="00145AFA" w:rsidP="00F935A8">
      <w:pPr>
        <w:rPr>
          <w:sz w:val="28"/>
          <w:szCs w:val="28"/>
          <w:lang w:val="kk-KZ"/>
        </w:rPr>
      </w:pPr>
    </w:p>
    <w:p w:rsidR="00145AFA" w:rsidRDefault="00145AFA" w:rsidP="00F935A8">
      <w:pPr>
        <w:rPr>
          <w:sz w:val="28"/>
          <w:szCs w:val="28"/>
          <w:lang w:val="kk-KZ"/>
        </w:rPr>
      </w:pPr>
    </w:p>
    <w:p w:rsidR="00F935A8" w:rsidRDefault="00145AFA" w:rsidP="00F935A8">
      <w:pPr>
        <w:rPr>
          <w:b/>
          <w:sz w:val="28"/>
          <w:szCs w:val="28"/>
          <w:lang w:val="kk-KZ"/>
        </w:rPr>
      </w:pPr>
      <w:r w:rsidRPr="00145AFA">
        <w:rPr>
          <w:b/>
          <w:sz w:val="28"/>
          <w:szCs w:val="28"/>
          <w:lang w:val="kk-KZ"/>
        </w:rPr>
        <w:t xml:space="preserve"> Сұрақтар:</w:t>
      </w:r>
    </w:p>
    <w:p w:rsidR="00145AFA" w:rsidRDefault="00145AFA" w:rsidP="00F935A8">
      <w:pPr>
        <w:rPr>
          <w:sz w:val="28"/>
          <w:szCs w:val="28"/>
          <w:lang w:val="kk-KZ"/>
        </w:rPr>
      </w:pPr>
    </w:p>
    <w:p w:rsidR="00145AFA" w:rsidRPr="00145AFA" w:rsidRDefault="00145AFA" w:rsidP="00F935A8">
      <w:pPr>
        <w:rPr>
          <w:sz w:val="28"/>
          <w:szCs w:val="28"/>
          <w:lang w:val="kk-KZ"/>
        </w:rPr>
      </w:pPr>
      <w:r w:rsidRPr="00145AFA">
        <w:rPr>
          <w:sz w:val="28"/>
          <w:szCs w:val="28"/>
          <w:lang w:val="kk-KZ"/>
        </w:rPr>
        <w:t>1. Дата журналистиканың ғаламдық ауқымы.</w:t>
      </w:r>
    </w:p>
    <w:p w:rsidR="00145AFA" w:rsidRPr="00145AFA" w:rsidRDefault="00145AFA" w:rsidP="00145AF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145AFA">
        <w:rPr>
          <w:sz w:val="28"/>
          <w:szCs w:val="28"/>
          <w:lang w:val="kk-KZ"/>
        </w:rPr>
        <w:t>Дата-журналистиканың артықшылықтары, бағыттың даму тенденциялары.</w:t>
      </w:r>
    </w:p>
    <w:p w:rsidR="00145AFA" w:rsidRDefault="00145AFA" w:rsidP="00145AFA">
      <w:pPr>
        <w:rPr>
          <w:lang w:val="kk-KZ"/>
        </w:rPr>
      </w:pPr>
      <w:r>
        <w:rPr>
          <w:lang w:val="kk-KZ"/>
        </w:rPr>
        <w:t xml:space="preserve">  </w:t>
      </w:r>
    </w:p>
    <w:p w:rsidR="00145AFA" w:rsidRDefault="00145AFA" w:rsidP="00145AFA">
      <w:pPr>
        <w:rPr>
          <w:lang w:val="kk-KZ"/>
        </w:rPr>
      </w:pPr>
    </w:p>
    <w:p w:rsidR="00203B47" w:rsidRDefault="00203B47" w:rsidP="00203B47">
      <w:pPr>
        <w:pStyle w:val="Default"/>
        <w:rPr>
          <w:b/>
          <w:lang w:val="kk-KZ"/>
        </w:rPr>
      </w:pPr>
    </w:p>
    <w:p w:rsidR="00203B47" w:rsidRDefault="00203B47" w:rsidP="00203B47">
      <w:pPr>
        <w:pStyle w:val="Default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Әдебиеттер:</w:t>
      </w:r>
    </w:p>
    <w:p w:rsidR="00203B47" w:rsidRDefault="00203B47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 xml:space="preserve">1. </w:t>
      </w:r>
      <w:r>
        <w:rPr>
          <w:rFonts w:ascii="FreeSans" w:eastAsiaTheme="minorHAnsi" w:hAnsi="FreeSans" w:cs="FreeSans"/>
          <w:sz w:val="28"/>
          <w:szCs w:val="28"/>
        </w:rPr>
        <w:t>Основы мастерства публичных выступлений, или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К</w:t>
      </w:r>
      <w:proofErr w:type="gramEnd"/>
      <w:r>
        <w:rPr>
          <w:rFonts w:ascii="FreeSans" w:eastAsiaTheme="minorHAnsi" w:hAnsi="FreeSans" w:cs="FreeSans"/>
          <w:sz w:val="28"/>
          <w:szCs w:val="28"/>
        </w:rPr>
        <w:t>ак научиться владеть любой аудиторией (практические</w:t>
      </w:r>
    </w:p>
    <w:p w:rsidR="00203B47" w:rsidRDefault="00203B47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</w:rPr>
        <w:t>рекомендации)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практич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пособие / Г.С. Обухова, Г.Л. Климова. - М.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ФОРУМ : ИНФРА-М, 2017. - 72 с. URL:</w:t>
      </w:r>
    </w:p>
    <w:p w:rsidR="00203B47" w:rsidRDefault="00E4229E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hyperlink r:id="rId4" w:history="1">
        <w:r w:rsidR="00203B47">
          <w:rPr>
            <w:rStyle w:val="a3"/>
            <w:rFonts w:ascii="FreeSans" w:eastAsiaTheme="minorHAnsi" w:hAnsi="FreeSans" w:cs="FreeSans"/>
            <w:sz w:val="28"/>
            <w:szCs w:val="28"/>
          </w:rPr>
          <w:t>http://znanium.com/catalog.php?bookinfo=608753</w:t>
        </w:r>
      </w:hyperlink>
    </w:p>
    <w:p w:rsidR="00203B47" w:rsidRDefault="00203B47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2</w:t>
      </w:r>
      <w:r>
        <w:rPr>
          <w:rFonts w:ascii="FreeSans" w:eastAsiaTheme="minorHAnsi" w:hAnsi="FreeSans" w:cs="FreeSans"/>
          <w:sz w:val="28"/>
          <w:szCs w:val="28"/>
        </w:rPr>
        <w:t>. Письменные работы научного стиля: Учебное пособие/Авдонина Л. Н., Гусева Т. В. - М.: Форум, НИЦ ИНФРА-М,</w:t>
      </w:r>
    </w:p>
    <w:p w:rsidR="00203B47" w:rsidRDefault="00203B47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</w:rPr>
        <w:t>2017. - 72 с.: - (Высшее образование) ISBN 978-5-91134-670-6 URL: http://znanium.com/catalog.php?bookinfo=563093</w:t>
      </w:r>
    </w:p>
    <w:p w:rsidR="00203B47" w:rsidRDefault="00203B47" w:rsidP="00203B47">
      <w:pPr>
        <w:autoSpaceDE w:val="0"/>
        <w:autoSpaceDN w:val="0"/>
        <w:adjustRightInd w:val="0"/>
        <w:rPr>
          <w:rFonts w:ascii="FreeSans" w:eastAsiaTheme="minorHAnsi" w:hAnsi="FreeSans" w:cs="FreeSans"/>
          <w:sz w:val="28"/>
          <w:szCs w:val="28"/>
          <w:lang w:val="kk-KZ"/>
        </w:rPr>
      </w:pPr>
      <w:r>
        <w:rPr>
          <w:rFonts w:ascii="FreeSans" w:eastAsiaTheme="minorHAnsi" w:hAnsi="FreeSans" w:cs="FreeSans"/>
          <w:sz w:val="28"/>
          <w:szCs w:val="28"/>
          <w:lang w:val="kk-KZ"/>
        </w:rPr>
        <w:t>3</w:t>
      </w:r>
      <w:r>
        <w:rPr>
          <w:rFonts w:ascii="FreeSans" w:eastAsiaTheme="minorHAnsi" w:hAnsi="FreeSans" w:cs="FreeSans"/>
          <w:sz w:val="28"/>
          <w:szCs w:val="28"/>
        </w:rPr>
        <w:t>. Речевая коммуникация</w:t>
      </w:r>
      <w:proofErr w:type="gramStart"/>
      <w:r>
        <w:rPr>
          <w:rFonts w:ascii="FreeSans" w:eastAsiaTheme="minorHAnsi" w:hAnsi="FreeSans" w:cs="FreeSans"/>
          <w:sz w:val="28"/>
          <w:szCs w:val="28"/>
        </w:rPr>
        <w:t xml:space="preserve"> :</w:t>
      </w:r>
      <w:proofErr w:type="gramEnd"/>
      <w:r>
        <w:rPr>
          <w:rFonts w:ascii="FreeSans" w:eastAsiaTheme="minorHAnsi" w:hAnsi="FreeSans" w:cs="FreeSans"/>
          <w:sz w:val="28"/>
          <w:szCs w:val="28"/>
        </w:rPr>
        <w:t xml:space="preserve"> учебник / O.Я.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Гойхман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, Т.М.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Надеина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 xml:space="preserve">. - 3-е изд., </w:t>
      </w:r>
      <w:proofErr w:type="spellStart"/>
      <w:r>
        <w:rPr>
          <w:rFonts w:ascii="FreeSans" w:eastAsiaTheme="minorHAnsi" w:hAnsi="FreeSans" w:cs="FreeSans"/>
          <w:sz w:val="28"/>
          <w:szCs w:val="28"/>
        </w:rPr>
        <w:t>перераб</w:t>
      </w:r>
      <w:proofErr w:type="spellEnd"/>
      <w:r>
        <w:rPr>
          <w:rFonts w:ascii="FreeSans" w:eastAsiaTheme="minorHAnsi" w:hAnsi="FreeSans" w:cs="FreeSans"/>
          <w:sz w:val="28"/>
          <w:szCs w:val="28"/>
        </w:rPr>
        <w:t>. и доп. - М. : ИНФРА-М, 2018.</w:t>
      </w:r>
    </w:p>
    <w:p w:rsidR="00203B47" w:rsidRDefault="00203B47" w:rsidP="00203B47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4. </w:t>
      </w:r>
      <w:r>
        <w:rPr>
          <w:bCs/>
          <w:sz w:val="28"/>
          <w:szCs w:val="28"/>
        </w:rPr>
        <w:t>ЮРАЙТ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 Э</w:t>
      </w:r>
      <w:proofErr w:type="gramEnd"/>
      <w:r>
        <w:rPr>
          <w:sz w:val="28"/>
          <w:szCs w:val="28"/>
        </w:rPr>
        <w:t>лектронное издательство ЮРАЙТ.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Москва, [2019]. - Режим доступа: https://www.biblio-online.ru. </w:t>
      </w:r>
    </w:p>
    <w:p w:rsidR="00203B47" w:rsidRDefault="00203B47" w:rsidP="00203B47">
      <w:pPr>
        <w:pStyle w:val="Default"/>
        <w:rPr>
          <w:sz w:val="28"/>
          <w:szCs w:val="28"/>
        </w:rPr>
      </w:pPr>
      <w:r>
        <w:rPr>
          <w:bCs/>
          <w:sz w:val="28"/>
          <w:szCs w:val="28"/>
          <w:lang w:val="kk-KZ"/>
        </w:rPr>
        <w:t xml:space="preserve">5. </w:t>
      </w:r>
      <w:r>
        <w:rPr>
          <w:bCs/>
          <w:sz w:val="28"/>
          <w:szCs w:val="28"/>
        </w:rPr>
        <w:t>Лань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[Электронный ресурс]: электронно-библиотечная систем</w:t>
      </w:r>
      <w:proofErr w:type="gramStart"/>
      <w:r>
        <w:rPr>
          <w:sz w:val="28"/>
          <w:szCs w:val="28"/>
        </w:rPr>
        <w:t>а/ ООО</w:t>
      </w:r>
      <w:proofErr w:type="gramEnd"/>
      <w:r>
        <w:rPr>
          <w:sz w:val="28"/>
          <w:szCs w:val="28"/>
        </w:rPr>
        <w:t xml:space="preserve"> ЭБС Лань. - Электрон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ан. – С.-Петербург, [2019]. - Режим доступа: https://e.lanbook.com. </w:t>
      </w:r>
    </w:p>
    <w:p w:rsidR="00203B47" w:rsidRDefault="00203B47" w:rsidP="00203B47">
      <w:pPr>
        <w:pStyle w:val="Default"/>
        <w:rPr>
          <w:sz w:val="28"/>
          <w:szCs w:val="28"/>
        </w:rPr>
      </w:pPr>
    </w:p>
    <w:p w:rsidR="00203B47" w:rsidRDefault="00203B47" w:rsidP="00203B47">
      <w:pPr>
        <w:rPr>
          <w:b/>
          <w:sz w:val="28"/>
          <w:szCs w:val="28"/>
        </w:rPr>
      </w:pPr>
    </w:p>
    <w:p w:rsidR="00B932BA" w:rsidRPr="00203B47" w:rsidRDefault="00145AFA">
      <w:pPr>
        <w:rPr>
          <w:sz w:val="28"/>
          <w:szCs w:val="28"/>
        </w:rPr>
      </w:pPr>
    </w:p>
    <w:sectPr w:rsidR="00B932BA" w:rsidRPr="00203B47" w:rsidSect="00CB2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eeSan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935A8"/>
    <w:rsid w:val="00122F19"/>
    <w:rsid w:val="00145AFA"/>
    <w:rsid w:val="001F4597"/>
    <w:rsid w:val="00203B47"/>
    <w:rsid w:val="00A1647F"/>
    <w:rsid w:val="00CB273F"/>
    <w:rsid w:val="00CD6DB5"/>
    <w:rsid w:val="00D34675"/>
    <w:rsid w:val="00E14F86"/>
    <w:rsid w:val="00E4229E"/>
    <w:rsid w:val="00F93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3B47"/>
    <w:rPr>
      <w:color w:val="0000FF" w:themeColor="hyperlink"/>
      <w:u w:val="single"/>
    </w:rPr>
  </w:style>
  <w:style w:type="paragraph" w:customStyle="1" w:styleId="Default">
    <w:name w:val="Default"/>
    <w:rsid w:val="00203B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nanium.com/catalog.php?bookinfo=608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6</cp:revision>
  <dcterms:created xsi:type="dcterms:W3CDTF">2022-10-28T06:23:00Z</dcterms:created>
  <dcterms:modified xsi:type="dcterms:W3CDTF">2022-10-28T12:11:00Z</dcterms:modified>
</cp:coreProperties>
</file>